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№2-24-1701/2024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РЕШЕНИЕ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Именем Российской Федерации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Резолютивная часть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«05» апреля </w:t>
      </w:r>
      <w:r>
        <w:rPr>
          <w:rFonts w:ascii="Times New Roman" w:hAnsi="Times New Roman" w:cs="Times New Roman"/>
          <w:bCs/>
          <w:sz w:val="26"/>
          <w:szCs w:val="26"/>
        </w:rPr>
        <w:t>2024 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г. Когалым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Мировой судья судебного участка № 1 Когалымского судебного района Ханты-Мансийского автономного округа-Югры Олькова Н.В.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 секретаре Папаниной Л.Т.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рассмотрев в открытом судебном заседании материалы гражданского дела по иску Общества с ограниченной ответственностью «Башкирские распределительные тепловые сети» к </w:t>
      </w:r>
      <w:r>
        <w:rPr>
          <w:rFonts w:ascii="Times New Roman" w:hAnsi="Times New Roman" w:cs="Times New Roman"/>
          <w:sz w:val="26"/>
          <w:szCs w:val="26"/>
        </w:rPr>
        <w:t>Бураншиной</w:t>
      </w:r>
      <w:r>
        <w:rPr>
          <w:rFonts w:ascii="Times New Roman" w:hAnsi="Times New Roman" w:cs="Times New Roman"/>
          <w:sz w:val="26"/>
          <w:szCs w:val="26"/>
        </w:rPr>
        <w:t xml:space="preserve"> Аиде </w:t>
      </w:r>
      <w:r>
        <w:rPr>
          <w:rFonts w:ascii="Times New Roman" w:hAnsi="Times New Roman" w:cs="Times New Roman"/>
          <w:sz w:val="26"/>
          <w:szCs w:val="26"/>
        </w:rPr>
        <w:t>Рамилевне</w:t>
      </w:r>
      <w:r>
        <w:rPr>
          <w:rFonts w:ascii="Times New Roman" w:hAnsi="Times New Roman" w:cs="Times New Roman"/>
          <w:sz w:val="26"/>
          <w:szCs w:val="26"/>
        </w:rPr>
        <w:t xml:space="preserve"> о взыскании задолженности за потребленную тепловую энергию, судебных расходов,</w:t>
      </w: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Руководствуясь </w:t>
      </w:r>
      <w:r>
        <w:rPr>
          <w:rFonts w:ascii="Times New Roman" w:hAnsi="Times New Roman" w:cs="Times New Roman"/>
          <w:sz w:val="26"/>
          <w:szCs w:val="26"/>
        </w:rPr>
        <w:t>ст. 333.19 Налогового кодекса Российской Федерации,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ст. ст. 39, 167, 194-198, 199 Гражданского процессуального кодекса Российской Федерации, мировой судья</w:t>
      </w: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b/>
          <w:sz w:val="26"/>
          <w:szCs w:val="26"/>
          <w:lang w:eastAsia="en-US"/>
        </w:rPr>
        <w:t xml:space="preserve"> 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РЕШИЛ:</w:t>
      </w: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</w:t>
      </w:r>
    </w:p>
    <w:p w:rsidR="00802417" w:rsidP="0080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исковые требования</w:t>
      </w:r>
      <w:r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«Башкирские распределительные тепловые сети» к </w:t>
      </w:r>
      <w:r>
        <w:rPr>
          <w:rFonts w:ascii="Times New Roman" w:hAnsi="Times New Roman" w:cs="Times New Roman"/>
          <w:sz w:val="26"/>
          <w:szCs w:val="26"/>
        </w:rPr>
        <w:t>Бураншиной</w:t>
      </w:r>
      <w:r>
        <w:rPr>
          <w:rFonts w:ascii="Times New Roman" w:hAnsi="Times New Roman" w:cs="Times New Roman"/>
          <w:sz w:val="26"/>
          <w:szCs w:val="26"/>
        </w:rPr>
        <w:t xml:space="preserve"> Аиде </w:t>
      </w:r>
      <w:r>
        <w:rPr>
          <w:rFonts w:ascii="Times New Roman" w:hAnsi="Times New Roman" w:cs="Times New Roman"/>
          <w:sz w:val="26"/>
          <w:szCs w:val="26"/>
        </w:rPr>
        <w:t>Рамилевне</w:t>
      </w:r>
      <w:r>
        <w:rPr>
          <w:rFonts w:ascii="Times New Roman" w:hAnsi="Times New Roman" w:cs="Times New Roman"/>
          <w:sz w:val="26"/>
          <w:szCs w:val="26"/>
        </w:rPr>
        <w:t xml:space="preserve"> о взыскании задолженности за потребленную тепловую энергию, судебных расходов удовлетворить.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Взыскать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Бураншиной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Аиды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Рамилевны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41443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541443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(ИНН </w:t>
      </w:r>
      <w:r w:rsidR="00541443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>) в пользу Общества с ограниченной ответственностью «Башкирские распределительные тепловые сети» (ИНН 026206844107) задолженность  за потребленную тепловую энергию в период с 01 июля 2019 года по 31 марта 2022 года в размере 20807 рублей 46 копеек – основной долг, 1954 рубля 96 копеек – пени, 883 рубля 00 копеек – расходы по оплате государственной пошлины, всего 23 645  (двадцать три тысячи шестьсот сорок пять) рублей 42 копейки.</w:t>
      </w:r>
    </w:p>
    <w:p w:rsidR="00802417" w:rsidP="00802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Разъяснить лицам, участвующим в деле, их представителям право подать заявление о составление мотивированного решения  суда в следующие сроки:</w:t>
      </w:r>
    </w:p>
    <w:p w:rsidR="00802417" w:rsidP="008024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в течение трех дней </w:t>
      </w:r>
      <w:r>
        <w:rPr>
          <w:rFonts w:ascii="Times New Roman" w:hAnsi="Times New Roman" w:cs="Times New Roman"/>
          <w:sz w:val="26"/>
          <w:szCs w:val="26"/>
        </w:rPr>
        <w:t>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802417" w:rsidP="008024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течение пятнадцати дней со дня объявления резолютивной части решения суда, если лица участвующие в деле, их представители не присутствовали в судебном заседании.</w:t>
      </w:r>
    </w:p>
    <w:p w:rsidR="00802417" w:rsidP="00802417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Решение может быть обжаловано в течение одного месяца в Когалымский городской суд с подачей апелляционной жалобы через мирового судью судебного участка № 1 Когалымского судебного района Ханты-Мансийского автономного округа-Югры.</w:t>
      </w: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 xml:space="preserve">           Мировой судья   подпись                                                                   </w:t>
      </w:r>
      <w:r>
        <w:rPr>
          <w:rFonts w:ascii="Times New Roman" w:hAnsi="Times New Roman" w:eastAsiaTheme="minorHAnsi" w:cs="Times New Roman"/>
          <w:sz w:val="26"/>
          <w:szCs w:val="26"/>
          <w:lang w:eastAsia="en-US"/>
        </w:rPr>
        <w:t>Н.В.Олькова</w:t>
      </w: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6"/>
          <w:szCs w:val="26"/>
          <w:lang w:eastAsia="en-US"/>
        </w:rPr>
      </w:pPr>
    </w:p>
    <w:p w:rsidR="00802417" w:rsidP="00802417">
      <w:pPr>
        <w:spacing w:after="0" w:line="24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>
        <w:rPr>
          <w:rFonts w:ascii="Times New Roman" w:hAnsi="Times New Roman" w:eastAsiaTheme="minorHAnsi" w:cs="Times New Roman"/>
          <w:sz w:val="24"/>
          <w:szCs w:val="24"/>
          <w:lang w:eastAsia="en-US"/>
        </w:rPr>
        <w:t>Подлинник находится в материалах гражданского дела №2-24-1701/2024</w:t>
      </w:r>
    </w:p>
    <w:p w:rsidR="00CD3459"/>
    <w:sectPr w:rsidSect="00CD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17"/>
    <w:rsid w:val="00541443"/>
    <w:rsid w:val="00802417"/>
    <w:rsid w:val="00CD3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A62F7A0-85E2-4322-B8D5-B8419793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1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4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